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9835C" w14:textId="77777777" w:rsidR="002560D3" w:rsidRPr="00692172" w:rsidRDefault="002560D3" w:rsidP="006D5EE0">
      <w:pPr>
        <w:contextualSpacing/>
        <w:jc w:val="center"/>
        <w:rPr>
          <w:rFonts w:ascii="Candara" w:hAnsi="Candara"/>
          <w:b/>
          <w:color w:val="000000" w:themeColor="text1"/>
          <w:sz w:val="32"/>
        </w:rPr>
      </w:pPr>
      <w:r w:rsidRPr="00692172">
        <w:rPr>
          <w:rFonts w:ascii="Candara" w:hAnsi="Candara"/>
          <w:b/>
          <w:color w:val="000000" w:themeColor="text1"/>
          <w:sz w:val="32"/>
        </w:rPr>
        <w:t>Teaching Sociologically</w:t>
      </w:r>
    </w:p>
    <w:p w14:paraId="2FA1201D" w14:textId="77777777" w:rsidR="002560D3" w:rsidRPr="00692172" w:rsidRDefault="007009FA" w:rsidP="006D5EE0">
      <w:pPr>
        <w:contextualSpacing/>
        <w:jc w:val="center"/>
        <w:rPr>
          <w:rFonts w:ascii="Candara" w:hAnsi="Candara"/>
          <w:color w:val="000000" w:themeColor="text1"/>
          <w:sz w:val="28"/>
        </w:rPr>
      </w:pPr>
      <w:r w:rsidRPr="00692172">
        <w:rPr>
          <w:rFonts w:ascii="Candara" w:hAnsi="Candara"/>
          <w:color w:val="000000" w:themeColor="text1"/>
          <w:sz w:val="28"/>
        </w:rPr>
        <w:t xml:space="preserve">ASA </w:t>
      </w:r>
      <w:r w:rsidR="002560D3" w:rsidRPr="00692172">
        <w:rPr>
          <w:rFonts w:ascii="Candara" w:hAnsi="Candara"/>
          <w:color w:val="000000" w:themeColor="text1"/>
          <w:sz w:val="28"/>
        </w:rPr>
        <w:t>Graduate Instructor Resources</w:t>
      </w:r>
    </w:p>
    <w:p w14:paraId="16B7F883" w14:textId="77777777" w:rsidR="00692172" w:rsidRPr="00692172" w:rsidRDefault="00692172" w:rsidP="00692172">
      <w:pPr>
        <w:contextualSpacing/>
        <w:rPr>
          <w:rFonts w:ascii="Candara" w:eastAsia="Times New Roman" w:hAnsi="Candara" w:cs="Times New Roman"/>
          <w:color w:val="000000" w:themeColor="text1"/>
        </w:rPr>
      </w:pPr>
    </w:p>
    <w:p w14:paraId="2AC57C94" w14:textId="77777777" w:rsidR="00692172" w:rsidRPr="00692172" w:rsidRDefault="00692172" w:rsidP="00692172">
      <w:pPr>
        <w:contextualSpacing/>
        <w:rPr>
          <w:rFonts w:ascii="Candara" w:eastAsia="Times New Roman" w:hAnsi="Candara" w:cs="Times New Roman"/>
          <w:color w:val="000000" w:themeColor="text1"/>
        </w:rPr>
      </w:pPr>
      <w:r w:rsidRPr="00692172">
        <w:rPr>
          <w:rFonts w:ascii="Candara" w:eastAsia="Times New Roman" w:hAnsi="Candara" w:cs="Times New Roman"/>
          <w:color w:val="000000" w:themeColor="text1"/>
        </w:rPr>
        <w:t>The American Sociological Association (ASA) provides sociology graduate students with resources and offers relevant information and guidance to navigate their studies in sociology to help launch the next generation of sociologists.</w:t>
      </w:r>
    </w:p>
    <w:p w14:paraId="7548FC13" w14:textId="752E0DD1" w:rsidR="00692172" w:rsidRPr="00692172" w:rsidRDefault="00692172" w:rsidP="00692172">
      <w:pPr>
        <w:contextualSpacing/>
        <w:rPr>
          <w:rFonts w:ascii="Candara" w:eastAsia="Times New Roman" w:hAnsi="Candara" w:cs="Times New Roman"/>
          <w:color w:val="000000" w:themeColor="text1"/>
        </w:rPr>
      </w:pPr>
      <w:r>
        <w:rPr>
          <w:rFonts w:ascii="Candara" w:eastAsia="Times New Roman" w:hAnsi="Candara" w:cs="Times New Roman"/>
          <w:noProof/>
          <w:color w:val="000000" w:themeColor="text1"/>
        </w:rPr>
        <mc:AlternateContent>
          <mc:Choice Requires="wps">
            <w:drawing>
              <wp:anchor distT="0" distB="0" distL="114300" distR="114300" simplePos="0" relativeHeight="251670528" behindDoc="0" locked="0" layoutInCell="1" allowOverlap="1" wp14:anchorId="02D50570" wp14:editId="28E77579">
                <wp:simplePos x="0" y="0"/>
                <wp:positionH relativeFrom="column">
                  <wp:posOffset>-62865</wp:posOffset>
                </wp:positionH>
                <wp:positionV relativeFrom="paragraph">
                  <wp:posOffset>143510</wp:posOffset>
                </wp:positionV>
                <wp:extent cx="6553200" cy="0"/>
                <wp:effectExtent l="0" t="0" r="25400" b="25400"/>
                <wp:wrapNone/>
                <wp:docPr id="7" name="Straight Connector 7"/>
                <wp:cNvGraphicFramePr/>
                <a:graphic xmlns:a="http://schemas.openxmlformats.org/drawingml/2006/main">
                  <a:graphicData uri="http://schemas.microsoft.com/office/word/2010/wordprocessingShape">
                    <wps:wsp>
                      <wps:cNvCnPr/>
                      <wps:spPr>
                        <a:xfrm>
                          <a:off x="0" y="0"/>
                          <a:ext cx="65532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xmlns:mv="urn:schemas-microsoft-com:mac:vml" xmlns:mo="http://schemas.microsoft.com/office/mac/office/2008/main">
            <w:pict>
              <v:line w14:anchorId="4B52F214" id="Straight Connector 7"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4.95pt,11.3pt" to="511.05pt,11.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" strokecolor="black [3200]" strokeweight="1pt">
                <v:stroke joinstyle="miter"/>
              </v:line>
            </w:pict>
          </mc:Fallback>
        </mc:AlternateContent>
      </w:r>
    </w:p>
    <w:p w14:paraId="0BFB5B98" w14:textId="77777777" w:rsidR="00692172" w:rsidRPr="00692172" w:rsidRDefault="00692172" w:rsidP="00692172">
      <w:pPr>
        <w:contextualSpacing/>
        <w:rPr>
          <w:rFonts w:ascii="Candara" w:eastAsia="Times New Roman" w:hAnsi="Candara" w:cs="Times New Roman"/>
          <w:b/>
          <w:color w:val="000000" w:themeColor="text1"/>
          <w:sz w:val="28"/>
        </w:rPr>
      </w:pPr>
      <w:r w:rsidRPr="00692172">
        <w:rPr>
          <w:rFonts w:ascii="Candara" w:eastAsia="Times New Roman" w:hAnsi="Candara" w:cs="Times New Roman"/>
          <w:b/>
          <w:color w:val="000000" w:themeColor="text1"/>
          <w:sz w:val="28"/>
        </w:rPr>
        <w:t>Student Forum</w:t>
      </w:r>
    </w:p>
    <w:p w14:paraId="44F57EE8" w14:textId="77777777" w:rsidR="00692172" w:rsidRPr="00692172" w:rsidRDefault="00692172" w:rsidP="00692172">
      <w:pPr>
        <w:contextualSpacing/>
        <w:rPr>
          <w:rFonts w:ascii="Candara" w:eastAsia="Times New Roman" w:hAnsi="Candara" w:cs="Times New Roman"/>
          <w:color w:val="000000" w:themeColor="text1"/>
        </w:rPr>
      </w:pPr>
      <w:r w:rsidRPr="00692172">
        <w:rPr>
          <w:rFonts w:ascii="Candara" w:eastAsia="Times New Roman" w:hAnsi="Candara" w:cs="Times New Roman"/>
          <w:color w:val="000000" w:themeColor="text1"/>
        </w:rPr>
        <w:t>The American Sociological Association's Student Forum provides resources for graduate and undergraduate sociology students, helps develop networks among student members, and facilitates student participation in the ASA by encouraging professional development and service. Individuals who join the American Sociological Association as student members automatically become members of the Student Forum, receive all mailings and electronic communications, and have access to Student Forum programming. There are no additional fees associated with membership in the Student Forum.</w:t>
      </w:r>
    </w:p>
    <w:p w14:paraId="191255F6" w14:textId="77777777" w:rsidR="00692172" w:rsidRPr="00692172" w:rsidRDefault="00692172" w:rsidP="00692172">
      <w:pPr>
        <w:contextualSpacing/>
        <w:rPr>
          <w:rFonts w:ascii="Candara" w:eastAsia="Times New Roman" w:hAnsi="Candara" w:cs="Times New Roman"/>
          <w:color w:val="000000" w:themeColor="text1"/>
        </w:rPr>
      </w:pPr>
    </w:p>
    <w:p w14:paraId="0B5C4930" w14:textId="3A117BAD" w:rsidR="00692172" w:rsidRPr="00692172" w:rsidRDefault="00692172" w:rsidP="00692172">
      <w:pPr>
        <w:pStyle w:val="ListParagraph"/>
        <w:numPr>
          <w:ilvl w:val="0"/>
          <w:numId w:val="3"/>
        </w:numPr>
        <w:rPr>
          <w:rFonts w:ascii="Candara" w:eastAsia="Times New Roman" w:hAnsi="Candara" w:cs="Times New Roman"/>
          <w:color w:val="000000" w:themeColor="text1"/>
          <w:sz w:val="22"/>
        </w:rPr>
      </w:pPr>
      <w:r w:rsidRPr="00692172">
        <w:rPr>
          <w:rFonts w:ascii="Candara" w:eastAsia="Times New Roman" w:hAnsi="Candara" w:cs="Times New Roman"/>
          <w:color w:val="000000" w:themeColor="text1"/>
          <w:sz w:val="22"/>
        </w:rPr>
        <w:t>Travel awards of $250 are available for ASA conferences. The application deadline</w:t>
      </w:r>
      <w:r>
        <w:rPr>
          <w:rFonts w:ascii="Candara" w:eastAsia="Times New Roman" w:hAnsi="Candara" w:cs="Times New Roman"/>
          <w:color w:val="000000" w:themeColor="text1"/>
          <w:sz w:val="22"/>
        </w:rPr>
        <w:t xml:space="preserve"> is in the Spring.</w:t>
      </w:r>
    </w:p>
    <w:p w14:paraId="7D54DEE0" w14:textId="2C366594" w:rsidR="00692172" w:rsidRDefault="00692172" w:rsidP="00692172">
      <w:pPr>
        <w:pStyle w:val="ListParagraph"/>
        <w:numPr>
          <w:ilvl w:val="0"/>
          <w:numId w:val="3"/>
        </w:numPr>
        <w:rPr>
          <w:rFonts w:ascii="Candara" w:eastAsia="Times New Roman" w:hAnsi="Candara" w:cs="Times New Roman"/>
          <w:color w:val="000000" w:themeColor="text1"/>
          <w:sz w:val="22"/>
        </w:rPr>
      </w:pPr>
      <w:r w:rsidRPr="00692172">
        <w:rPr>
          <w:rFonts w:ascii="Candara" w:eastAsia="Times New Roman" w:hAnsi="Candara" w:cs="Times New Roman"/>
          <w:color w:val="000000" w:themeColor="text1"/>
          <w:sz w:val="22"/>
        </w:rPr>
        <w:t xml:space="preserve">For more information about the Student Forum or the Student Forum Advisory Board, please contact </w:t>
      </w:r>
      <w:hyperlink r:id="rId5" w:history="1">
        <w:r w:rsidRPr="006F5CD4">
          <w:rPr>
            <w:rStyle w:val="Hyperlink"/>
            <w:rFonts w:ascii="Candara" w:eastAsia="Times New Roman" w:hAnsi="Candara" w:cs="Times New Roman"/>
            <w:sz w:val="22"/>
          </w:rPr>
          <w:t>studentforum@asanet.org</w:t>
        </w:r>
      </w:hyperlink>
    </w:p>
    <w:p w14:paraId="2B69C73C" w14:textId="77777777" w:rsidR="00692172" w:rsidRPr="00692172" w:rsidRDefault="00692172" w:rsidP="00692172">
      <w:pPr>
        <w:rPr>
          <w:rFonts w:ascii="Candara" w:eastAsia="Times New Roman" w:hAnsi="Candara" w:cs="Times New Roman"/>
          <w:color w:val="000000" w:themeColor="text1"/>
          <w:sz w:val="22"/>
        </w:rPr>
      </w:pPr>
    </w:p>
    <w:p w14:paraId="4085EBE6" w14:textId="1C388003" w:rsidR="00692172" w:rsidRPr="00692172" w:rsidRDefault="00692172" w:rsidP="00692172">
      <w:pPr>
        <w:contextualSpacing/>
        <w:rPr>
          <w:rFonts w:ascii="Candara" w:eastAsia="Times New Roman" w:hAnsi="Candara" w:cs="Times New Roman"/>
          <w:color w:val="000000" w:themeColor="text1"/>
        </w:rPr>
      </w:pPr>
      <w:r>
        <w:rPr>
          <w:rFonts w:ascii="Candara" w:eastAsia="Times New Roman" w:hAnsi="Candara" w:cs="Times New Roman"/>
          <w:noProof/>
          <w:color w:val="000000" w:themeColor="text1"/>
        </w:rPr>
        <mc:AlternateContent>
          <mc:Choice Requires="wps">
            <w:drawing>
              <wp:anchor distT="0" distB="0" distL="114300" distR="114300" simplePos="0" relativeHeight="251672576" behindDoc="0" locked="0" layoutInCell="1" allowOverlap="1" wp14:anchorId="5C4A97A2" wp14:editId="34A7FB8B">
                <wp:simplePos x="0" y="0"/>
                <wp:positionH relativeFrom="column">
                  <wp:posOffset>0</wp:posOffset>
                </wp:positionH>
                <wp:positionV relativeFrom="paragraph">
                  <wp:posOffset>0</wp:posOffset>
                </wp:positionV>
                <wp:extent cx="6553200" cy="0"/>
                <wp:effectExtent l="0" t="0" r="25400" b="25400"/>
                <wp:wrapNone/>
                <wp:docPr id="8" name="Straight Connector 8"/>
                <wp:cNvGraphicFramePr/>
                <a:graphic xmlns:a="http://schemas.openxmlformats.org/drawingml/2006/main">
                  <a:graphicData uri="http://schemas.microsoft.com/office/word/2010/wordprocessingShape">
                    <wps:wsp>
                      <wps:cNvCnPr/>
                      <wps:spPr>
                        <a:xfrm>
                          <a:off x="0" y="0"/>
                          <a:ext cx="65532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xmlns:mv="urn:schemas-microsoft-com:mac:vml" xmlns:mo="http://schemas.microsoft.com/office/mac/office/2008/main">
            <w:pict>
              <v:line w14:anchorId="2EAA540A" id="Straight Connector 8"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0,0" to="516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" strokecolor="black [3200]" strokeweight="1pt">
                <v:stroke joinstyle="miter"/>
              </v:line>
            </w:pict>
          </mc:Fallback>
        </mc:AlternateContent>
      </w:r>
    </w:p>
    <w:p w14:paraId="0D7EE443" w14:textId="6C3CA96A" w:rsidR="00692172" w:rsidRPr="00692172" w:rsidRDefault="00692172" w:rsidP="00692172">
      <w:pPr>
        <w:contextualSpacing/>
        <w:rPr>
          <w:rFonts w:ascii="Candara" w:eastAsia="Times New Roman" w:hAnsi="Candara" w:cs="Times New Roman"/>
          <w:b/>
          <w:color w:val="000000" w:themeColor="text1"/>
          <w:sz w:val="28"/>
        </w:rPr>
      </w:pPr>
      <w:r w:rsidRPr="00692172">
        <w:rPr>
          <w:rFonts w:ascii="Candara" w:eastAsia="Times New Roman" w:hAnsi="Candara" w:cs="Times New Roman"/>
          <w:b/>
          <w:color w:val="000000" w:themeColor="text1"/>
          <w:sz w:val="28"/>
        </w:rPr>
        <w:t xml:space="preserve">Resources and Innovations Library for Sociology (TRAILS) </w:t>
      </w:r>
    </w:p>
    <w:p w14:paraId="58078BF8" w14:textId="77777777" w:rsidR="00692172" w:rsidRDefault="00692172" w:rsidP="00692172">
      <w:pPr>
        <w:contextualSpacing/>
        <w:rPr>
          <w:rFonts w:ascii="Candara" w:eastAsia="Times New Roman" w:hAnsi="Candara" w:cs="Times New Roman"/>
          <w:color w:val="000000" w:themeColor="text1"/>
        </w:rPr>
      </w:pPr>
      <w:r w:rsidRPr="00692172">
        <w:rPr>
          <w:rFonts w:ascii="Candara" w:eastAsia="Times New Roman" w:hAnsi="Candara" w:cs="Times New Roman"/>
          <w:color w:val="000000" w:themeColor="text1"/>
        </w:rPr>
        <w:t>All ASA members have free access to TRAILS, an online peer reviewed library of high quality teaching resources. TRAILS made its debut in 2010 and currently offers more than 3,000 resources. Resource types include syllabi, class activities, assignments, lectures, and more. Submitting resources for publication in TRAILS provides evidence of teaching excellence for promotion and tenure. Subscriptions are available for non-members.</w:t>
      </w:r>
    </w:p>
    <w:p w14:paraId="3E93C72A" w14:textId="77777777" w:rsidR="00692172" w:rsidRDefault="00692172" w:rsidP="00692172">
      <w:pPr>
        <w:contextualSpacing/>
        <w:rPr>
          <w:rFonts w:ascii="Candara" w:eastAsia="Times New Roman" w:hAnsi="Candara" w:cs="Times New Roman"/>
          <w:color w:val="000000" w:themeColor="text1"/>
        </w:rPr>
      </w:pPr>
    </w:p>
    <w:p w14:paraId="50E81380" w14:textId="3A995B91" w:rsidR="00692172" w:rsidRPr="00692172" w:rsidRDefault="00692172" w:rsidP="00692172">
      <w:pPr>
        <w:contextualSpacing/>
        <w:rPr>
          <w:rFonts w:ascii="Candara" w:eastAsia="Times New Roman" w:hAnsi="Candara" w:cs="Times New Roman"/>
          <w:color w:val="000000" w:themeColor="text1"/>
        </w:rPr>
      </w:pPr>
      <w:r>
        <w:rPr>
          <w:rFonts w:ascii="Candara" w:eastAsia="Times New Roman" w:hAnsi="Candara" w:cs="Times New Roman"/>
          <w:noProof/>
          <w:color w:val="000000" w:themeColor="text1"/>
        </w:rPr>
        <mc:AlternateContent>
          <mc:Choice Requires="wps">
            <w:drawing>
              <wp:anchor distT="0" distB="0" distL="114300" distR="114300" simplePos="0" relativeHeight="251674624" behindDoc="0" locked="0" layoutInCell="1" allowOverlap="1" wp14:anchorId="57D10911" wp14:editId="0955C5FE">
                <wp:simplePos x="0" y="0"/>
                <wp:positionH relativeFrom="column">
                  <wp:posOffset>0</wp:posOffset>
                </wp:positionH>
                <wp:positionV relativeFrom="paragraph">
                  <wp:posOffset>0</wp:posOffset>
                </wp:positionV>
                <wp:extent cx="6553200" cy="0"/>
                <wp:effectExtent l="0" t="0" r="25400" b="25400"/>
                <wp:wrapNone/>
                <wp:docPr id="9" name="Straight Connector 9"/>
                <wp:cNvGraphicFramePr/>
                <a:graphic xmlns:a="http://schemas.openxmlformats.org/drawingml/2006/main">
                  <a:graphicData uri="http://schemas.microsoft.com/office/word/2010/wordprocessingShape">
                    <wps:wsp>
                      <wps:cNvCnPr/>
                      <wps:spPr>
                        <a:xfrm>
                          <a:off x="0" y="0"/>
                          <a:ext cx="65532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xmlns:mv="urn:schemas-microsoft-com:mac:vml" xmlns:mo="http://schemas.microsoft.com/office/mac/office/2008/main">
            <w:pict>
              <v:line w14:anchorId="307C0F31" id="Straight Connector 9"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0,0" to="516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" strokecolor="black [3200]" strokeweight="1pt">
                <v:stroke joinstyle="miter"/>
              </v:line>
            </w:pict>
          </mc:Fallback>
        </mc:AlternateContent>
      </w:r>
    </w:p>
    <w:p w14:paraId="7240ECDD" w14:textId="77777777" w:rsidR="00692172" w:rsidRPr="00692172" w:rsidRDefault="00692172" w:rsidP="00692172">
      <w:pPr>
        <w:contextualSpacing/>
        <w:rPr>
          <w:rFonts w:ascii="Candara" w:eastAsia="Times New Roman" w:hAnsi="Candara" w:cs="Times New Roman"/>
          <w:b/>
          <w:color w:val="000000" w:themeColor="text1"/>
        </w:rPr>
      </w:pPr>
      <w:r w:rsidRPr="00692172">
        <w:rPr>
          <w:rFonts w:ascii="Candara" w:eastAsia="Times New Roman" w:hAnsi="Candara" w:cs="Times New Roman"/>
          <w:b/>
          <w:color w:val="000000" w:themeColor="text1"/>
          <w:sz w:val="28"/>
        </w:rPr>
        <w:t xml:space="preserve">Carla B. </w:t>
      </w:r>
      <w:proofErr w:type="spellStart"/>
      <w:r w:rsidRPr="00692172">
        <w:rPr>
          <w:rFonts w:ascii="Candara" w:eastAsia="Times New Roman" w:hAnsi="Candara" w:cs="Times New Roman"/>
          <w:b/>
          <w:color w:val="000000" w:themeColor="text1"/>
          <w:sz w:val="28"/>
        </w:rPr>
        <w:t>Howery</w:t>
      </w:r>
      <w:proofErr w:type="spellEnd"/>
      <w:r w:rsidRPr="00692172">
        <w:rPr>
          <w:rFonts w:ascii="Candara" w:eastAsia="Times New Roman" w:hAnsi="Candara" w:cs="Times New Roman"/>
          <w:b/>
          <w:color w:val="000000" w:themeColor="text1"/>
          <w:sz w:val="28"/>
        </w:rPr>
        <w:t xml:space="preserve"> Teaching Enhancement Fund </w:t>
      </w:r>
    </w:p>
    <w:p w14:paraId="3FCBD28C" w14:textId="77777777" w:rsidR="00692172" w:rsidRPr="00692172" w:rsidRDefault="00692172" w:rsidP="00692172">
      <w:pPr>
        <w:contextualSpacing/>
        <w:rPr>
          <w:rFonts w:ascii="Candara" w:eastAsia="Times New Roman" w:hAnsi="Candara" w:cs="Times New Roman"/>
          <w:color w:val="000000" w:themeColor="text1"/>
        </w:rPr>
      </w:pPr>
      <w:r w:rsidRPr="00692172">
        <w:rPr>
          <w:rFonts w:ascii="Candara" w:eastAsia="Times New Roman" w:hAnsi="Candara" w:cs="Times New Roman"/>
          <w:color w:val="000000" w:themeColor="text1"/>
        </w:rPr>
        <w:t xml:space="preserve">The Carla B. </w:t>
      </w:r>
      <w:proofErr w:type="spellStart"/>
      <w:r w:rsidRPr="00692172">
        <w:rPr>
          <w:rFonts w:ascii="Candara" w:eastAsia="Times New Roman" w:hAnsi="Candara" w:cs="Times New Roman"/>
          <w:color w:val="000000" w:themeColor="text1"/>
        </w:rPr>
        <w:t>Howery</w:t>
      </w:r>
      <w:proofErr w:type="spellEnd"/>
      <w:r w:rsidRPr="00692172">
        <w:rPr>
          <w:rFonts w:ascii="Candara" w:eastAsia="Times New Roman" w:hAnsi="Candara" w:cs="Times New Roman"/>
          <w:color w:val="000000" w:themeColor="text1"/>
        </w:rPr>
        <w:t xml:space="preserve"> Teaching Enhancement Fund provides small grants to support projects that advance the Scholarship of Teaching and Learning (</w:t>
      </w:r>
      <w:proofErr w:type="spellStart"/>
      <w:r w:rsidRPr="00692172">
        <w:rPr>
          <w:rFonts w:ascii="Candara" w:eastAsia="Times New Roman" w:hAnsi="Candara" w:cs="Times New Roman"/>
          <w:color w:val="000000" w:themeColor="text1"/>
        </w:rPr>
        <w:t>SoTL</w:t>
      </w:r>
      <w:proofErr w:type="spellEnd"/>
      <w:r w:rsidRPr="00692172">
        <w:rPr>
          <w:rFonts w:ascii="Candara" w:eastAsia="Times New Roman" w:hAnsi="Candara" w:cs="Times New Roman"/>
          <w:color w:val="000000" w:themeColor="text1"/>
        </w:rPr>
        <w:t xml:space="preserve">) within the discipline of sociology.  The Carnegie Foundation has defined </w:t>
      </w:r>
      <w:proofErr w:type="spellStart"/>
      <w:r w:rsidRPr="00692172">
        <w:rPr>
          <w:rFonts w:ascii="Candara" w:eastAsia="Times New Roman" w:hAnsi="Candara" w:cs="Times New Roman"/>
          <w:color w:val="000000" w:themeColor="text1"/>
        </w:rPr>
        <w:t>SoTL</w:t>
      </w:r>
      <w:proofErr w:type="spellEnd"/>
      <w:r w:rsidRPr="00692172">
        <w:rPr>
          <w:rFonts w:ascii="Candara" w:eastAsia="Times New Roman" w:hAnsi="Candara" w:cs="Times New Roman"/>
          <w:color w:val="000000" w:themeColor="text1"/>
        </w:rPr>
        <w:t xml:space="preserve"> as “problem posing about an issue of teaching or learning, study of the problem through methods appropriate to the disciplinary epistemologies, applications of results to practice, communication of results, self-reflection, and peer review” (Cambridge, 2001). </w:t>
      </w:r>
    </w:p>
    <w:p w14:paraId="0E2383F6" w14:textId="77777777" w:rsidR="00692172" w:rsidRDefault="00692172" w:rsidP="00692172">
      <w:pPr>
        <w:contextualSpacing/>
        <w:rPr>
          <w:rFonts w:ascii="Candara" w:eastAsia="Times New Roman" w:hAnsi="Candara" w:cs="Times New Roman"/>
          <w:color w:val="000000" w:themeColor="text1"/>
        </w:rPr>
      </w:pPr>
    </w:p>
    <w:p w14:paraId="35FFA907" w14:textId="2D2000E7" w:rsidR="00692172" w:rsidRDefault="00692172" w:rsidP="00692172">
      <w:pPr>
        <w:contextualSpacing/>
        <w:rPr>
          <w:rFonts w:ascii="Candara" w:eastAsia="Times New Roman" w:hAnsi="Candara" w:cs="Times New Roman"/>
          <w:color w:val="000000" w:themeColor="text1"/>
        </w:rPr>
      </w:pPr>
      <w:r w:rsidRPr="00692172">
        <w:rPr>
          <w:rFonts w:ascii="Candara" w:eastAsia="Times New Roman" w:hAnsi="Candara" w:cs="Times New Roman"/>
          <w:b/>
          <w:color w:val="000000" w:themeColor="text1"/>
          <w:sz w:val="28"/>
        </w:rPr>
        <w:t xml:space="preserve">Award </w:t>
      </w:r>
      <w:r w:rsidRPr="00692172">
        <w:rPr>
          <w:rFonts w:ascii="Candara" w:eastAsia="Times New Roman" w:hAnsi="Candara" w:cs="Times New Roman"/>
          <w:color w:val="000000" w:themeColor="text1"/>
          <w:sz w:val="28"/>
        </w:rPr>
        <w:t>(</w:t>
      </w:r>
      <w:r w:rsidRPr="00692172">
        <w:rPr>
          <w:rFonts w:ascii="Candara" w:eastAsia="Times New Roman" w:hAnsi="Candara" w:cs="Times New Roman"/>
          <w:color w:val="000000" w:themeColor="text1"/>
        </w:rPr>
        <w:t>Deadline: February 20</w:t>
      </w:r>
      <w:r w:rsidR="001A61F6">
        <w:rPr>
          <w:rFonts w:ascii="Candara" w:eastAsia="Times New Roman" w:hAnsi="Candara" w:cs="Times New Roman"/>
          <w:color w:val="000000" w:themeColor="text1"/>
        </w:rPr>
        <w:t>20</w:t>
      </w:r>
      <w:r w:rsidRPr="00692172">
        <w:rPr>
          <w:rFonts w:ascii="Candara" w:eastAsia="Times New Roman" w:hAnsi="Candara" w:cs="Times New Roman"/>
          <w:color w:val="000000" w:themeColor="text1"/>
        </w:rPr>
        <w:t>)</w:t>
      </w:r>
    </w:p>
    <w:p w14:paraId="384F697B" w14:textId="2C044C82" w:rsidR="00692172" w:rsidRPr="00692172" w:rsidRDefault="00692172" w:rsidP="00692172">
      <w:pPr>
        <w:pStyle w:val="ListParagraph"/>
        <w:numPr>
          <w:ilvl w:val="0"/>
          <w:numId w:val="4"/>
        </w:numPr>
        <w:rPr>
          <w:rFonts w:ascii="Candara" w:eastAsia="Times New Roman" w:hAnsi="Candara" w:cs="Times New Roman"/>
          <w:color w:val="000000" w:themeColor="text1"/>
        </w:rPr>
      </w:pPr>
      <w:proofErr w:type="spellStart"/>
      <w:r w:rsidRPr="00692172">
        <w:rPr>
          <w:rFonts w:ascii="Candara" w:eastAsia="Times New Roman" w:hAnsi="Candara" w:cs="Times New Roman"/>
          <w:color w:val="000000" w:themeColor="text1"/>
        </w:rPr>
        <w:t>Howery</w:t>
      </w:r>
      <w:proofErr w:type="spellEnd"/>
      <w:r w:rsidRPr="00692172">
        <w:rPr>
          <w:rFonts w:ascii="Candara" w:eastAsia="Times New Roman" w:hAnsi="Candara" w:cs="Times New Roman"/>
          <w:color w:val="000000" w:themeColor="text1"/>
        </w:rPr>
        <w:t xml:space="preserve"> teaching grants can support an individual, a program, a department, or a committee of a state/regional association.  ASA may award multiple grants, each up to $2,500.  Funds can be used for a variety of purposes including, but not limited to: summer salary, equipment, software, travel, meetings, transcription of interviews and survey implementation.  Principal criteria for the award are: the project advances the teaching and learning of sociology, serves as a seed project that will continue to have an impact over time, and will be systemic in its impact.  The criteria are intentionally flexible in order to accommodate innovative proposals.</w:t>
      </w:r>
    </w:p>
    <w:p w14:paraId="1CE2EBF5" w14:textId="77777777" w:rsidR="00692172" w:rsidRDefault="00692172" w:rsidP="006D5EE0">
      <w:pPr>
        <w:contextualSpacing/>
        <w:rPr>
          <w:rFonts w:ascii="Candara" w:eastAsia="Times New Roman" w:hAnsi="Candara" w:cs="Times New Roman"/>
          <w:color w:val="000000" w:themeColor="text1"/>
        </w:rPr>
      </w:pPr>
    </w:p>
    <w:p w14:paraId="4882D7A4" w14:textId="77777777" w:rsidR="00692172" w:rsidRDefault="00692172" w:rsidP="006D5EE0">
      <w:pPr>
        <w:contextualSpacing/>
        <w:rPr>
          <w:rFonts w:ascii="Candara" w:eastAsia="Times New Roman" w:hAnsi="Candara" w:cs="Times New Roman"/>
          <w:color w:val="000000" w:themeColor="text1"/>
        </w:rPr>
      </w:pPr>
    </w:p>
    <w:p w14:paraId="038A2FF0" w14:textId="77777777" w:rsidR="00692172" w:rsidRDefault="00692172" w:rsidP="006D5EE0">
      <w:pPr>
        <w:contextualSpacing/>
        <w:rPr>
          <w:rFonts w:ascii="Candara" w:eastAsia="Times New Roman" w:hAnsi="Candara" w:cs="Times New Roman"/>
          <w:color w:val="000000" w:themeColor="text1"/>
        </w:rPr>
      </w:pPr>
    </w:p>
    <w:p w14:paraId="675DCD2C" w14:textId="77777777" w:rsidR="00692172" w:rsidRDefault="00692172" w:rsidP="006D5EE0">
      <w:pPr>
        <w:contextualSpacing/>
        <w:rPr>
          <w:rFonts w:ascii="Candara" w:eastAsia="Times New Roman" w:hAnsi="Candara" w:cs="Times New Roman"/>
          <w:color w:val="000000" w:themeColor="text1"/>
        </w:rPr>
      </w:pPr>
    </w:p>
    <w:p w14:paraId="326C3492" w14:textId="77777777" w:rsidR="007009FA" w:rsidRPr="006D5EE0" w:rsidRDefault="007009FA" w:rsidP="006D5EE0">
      <w:pPr>
        <w:contextualSpacing/>
        <w:rPr>
          <w:rFonts w:ascii="Candara" w:hAnsi="Candara"/>
          <w:color w:val="000000" w:themeColor="text1"/>
        </w:rPr>
      </w:pPr>
    </w:p>
    <w:p w14:paraId="680E41F8" w14:textId="77777777" w:rsidR="007C5931" w:rsidRPr="006D5EE0" w:rsidRDefault="007C5931" w:rsidP="006D5EE0">
      <w:pPr>
        <w:contextualSpacing/>
        <w:rPr>
          <w:rFonts w:ascii="Candara" w:hAnsi="Candara"/>
          <w:color w:val="000000" w:themeColor="text1"/>
        </w:rPr>
      </w:pPr>
    </w:p>
    <w:p w14:paraId="78F0E970" w14:textId="06F6CB82" w:rsidR="007C5931" w:rsidRPr="006D5EE0" w:rsidRDefault="007C5931" w:rsidP="006D5EE0">
      <w:pPr>
        <w:contextualSpacing/>
        <w:jc w:val="center"/>
        <w:rPr>
          <w:rFonts w:ascii="Candara" w:hAnsi="Candara"/>
          <w:b/>
          <w:color w:val="000000" w:themeColor="text1"/>
          <w:sz w:val="32"/>
        </w:rPr>
      </w:pPr>
      <w:r w:rsidRPr="006D5EE0">
        <w:rPr>
          <w:rFonts w:ascii="Candara" w:hAnsi="Candara"/>
          <w:b/>
          <w:color w:val="000000" w:themeColor="text1"/>
          <w:sz w:val="32"/>
        </w:rPr>
        <w:t>Online Resources for Teachers</w:t>
      </w:r>
    </w:p>
    <w:p w14:paraId="4D38613A" w14:textId="77777777" w:rsidR="007C5931" w:rsidRPr="006D5EE0" w:rsidRDefault="007C5931" w:rsidP="006D5EE0">
      <w:pPr>
        <w:contextualSpacing/>
        <w:rPr>
          <w:rFonts w:ascii="Candara" w:hAnsi="Candara"/>
          <w:color w:val="000000" w:themeColor="text1"/>
        </w:rPr>
      </w:pPr>
    </w:p>
    <w:p w14:paraId="3ABFA3BC" w14:textId="073FA900" w:rsidR="00A17BC9" w:rsidRPr="006D5EE0" w:rsidRDefault="00A17BC9" w:rsidP="006D5EE0">
      <w:pPr>
        <w:contextualSpacing/>
        <w:rPr>
          <w:rFonts w:ascii="Candara" w:hAnsi="Candara"/>
          <w:b/>
          <w:color w:val="000000" w:themeColor="text1"/>
        </w:rPr>
      </w:pPr>
      <w:r w:rsidRPr="006D5EE0">
        <w:rPr>
          <w:rFonts w:ascii="Candara" w:hAnsi="Candara"/>
          <w:b/>
          <w:color w:val="000000" w:themeColor="text1"/>
        </w:rPr>
        <w:t>Sociology Source</w:t>
      </w:r>
    </w:p>
    <w:p w14:paraId="4938130D" w14:textId="1AF11A10" w:rsidR="00A17BC9" w:rsidRPr="006D5EE0" w:rsidRDefault="00A17BC9" w:rsidP="006D5EE0">
      <w:pPr>
        <w:contextualSpacing/>
        <w:rPr>
          <w:rFonts w:ascii="Candara" w:hAnsi="Candara"/>
          <w:color w:val="000000" w:themeColor="text1"/>
        </w:rPr>
      </w:pPr>
      <w:r w:rsidRPr="006D5EE0">
        <w:rPr>
          <w:rFonts w:ascii="Candara" w:hAnsi="Candara"/>
          <w:color w:val="000000" w:themeColor="text1"/>
        </w:rPr>
        <w:t xml:space="preserve">Sociology Source provides resources and ideas for teaching sociology from The Society Pages (see below). You can look up topics on the right-hand side by category/disciplinary focus. There are also posts about critical thinking, building relationships with students, teaching theory, using videos in classes. </w:t>
      </w:r>
    </w:p>
    <w:p w14:paraId="64F940CE" w14:textId="0884A79A" w:rsidR="00A17BC9" w:rsidRDefault="006D5EE0" w:rsidP="006D5EE0">
      <w:pPr>
        <w:contextualSpacing/>
        <w:rPr>
          <w:rFonts w:ascii="Candara" w:hAnsi="Candara"/>
          <w:b/>
          <w:color w:val="000000" w:themeColor="text1"/>
        </w:rPr>
      </w:pPr>
      <w:r w:rsidRPr="006D5EE0">
        <w:rPr>
          <w:rFonts w:ascii="Candara" w:eastAsia="Times New Roman" w:hAnsi="Candara" w:cs="Times New Roman"/>
          <w:noProof/>
          <w:color w:val="000000" w:themeColor="text1"/>
          <w14:textOutline w14:w="9525" w14:cap="rnd" w14:cmpd="sng" w14:algn="ctr">
            <w14:solidFill>
              <w14:schemeClr w14:val="tx1"/>
            </w14:solidFill>
            <w14:prstDash w14:val="solid"/>
            <w14:bevel/>
          </w14:textOutline>
        </w:rPr>
        <mc:AlternateContent>
          <mc:Choice Requires="wps">
            <w:drawing>
              <wp:anchor distT="0" distB="0" distL="114300" distR="114300" simplePos="0" relativeHeight="251665408" behindDoc="0" locked="0" layoutInCell="1" allowOverlap="1" wp14:anchorId="641E714C" wp14:editId="0F2B0C4B">
                <wp:simplePos x="0" y="0"/>
                <wp:positionH relativeFrom="column">
                  <wp:posOffset>13335</wp:posOffset>
                </wp:positionH>
                <wp:positionV relativeFrom="paragraph">
                  <wp:posOffset>133863</wp:posOffset>
                </wp:positionV>
                <wp:extent cx="6705600" cy="0"/>
                <wp:effectExtent l="0" t="0" r="25400" b="25400"/>
                <wp:wrapNone/>
                <wp:docPr id="4" name="Straight Connector 4"/>
                <wp:cNvGraphicFramePr/>
                <a:graphic xmlns:a="http://schemas.openxmlformats.org/drawingml/2006/main">
                  <a:graphicData uri="http://schemas.microsoft.com/office/word/2010/wordprocessingShape">
                    <wps:wsp>
                      <wps:cNvCnPr/>
                      <wps:spPr>
                        <a:xfrm>
                          <a:off x="0" y="0"/>
                          <a:ext cx="67056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xmlns:mv="urn:schemas-microsoft-com:mac:vml" xmlns:mo="http://schemas.microsoft.com/office/mac/office/2008/main">
            <w:pict>
              <v:line w14:anchorId="44694A29" id="Straight Connector 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05pt,10.55pt" to="529.05pt,10.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" strokecolor="black [3200]" strokeweight="1pt">
                <v:stroke joinstyle="miter"/>
              </v:line>
            </w:pict>
          </mc:Fallback>
        </mc:AlternateContent>
      </w:r>
    </w:p>
    <w:p w14:paraId="5730DC6A" w14:textId="77777777" w:rsidR="006D5EE0" w:rsidRPr="006D5EE0" w:rsidRDefault="006D5EE0" w:rsidP="006D5EE0">
      <w:pPr>
        <w:contextualSpacing/>
        <w:rPr>
          <w:rFonts w:ascii="Candara" w:hAnsi="Candara"/>
          <w:b/>
          <w:color w:val="000000" w:themeColor="text1"/>
        </w:rPr>
      </w:pPr>
    </w:p>
    <w:p w14:paraId="44EA011C" w14:textId="148734E3" w:rsidR="007C5931" w:rsidRPr="006D5EE0" w:rsidRDefault="007C5931" w:rsidP="006D5EE0">
      <w:pPr>
        <w:contextualSpacing/>
        <w:rPr>
          <w:rFonts w:ascii="Candara" w:hAnsi="Candara"/>
          <w:b/>
          <w:color w:val="000000" w:themeColor="text1"/>
        </w:rPr>
      </w:pPr>
      <w:r w:rsidRPr="006D5EE0">
        <w:rPr>
          <w:rFonts w:ascii="Candara" w:hAnsi="Candara"/>
          <w:b/>
          <w:color w:val="000000" w:themeColor="text1"/>
        </w:rPr>
        <w:t>The Society Pages</w:t>
      </w:r>
    </w:p>
    <w:p w14:paraId="29B19FBE" w14:textId="1E8962B8" w:rsidR="007C5931" w:rsidRPr="006D5EE0" w:rsidRDefault="007C5931" w:rsidP="006D5EE0">
      <w:pPr>
        <w:pStyle w:val="NormalWeb"/>
        <w:shd w:val="clear" w:color="auto" w:fill="FFFFFF"/>
        <w:spacing w:before="0" w:beforeAutospacing="0" w:after="150" w:afterAutospacing="0"/>
        <w:contextualSpacing/>
        <w:rPr>
          <w:rFonts w:ascii="Candara" w:hAnsi="Candara"/>
          <w:color w:val="000000" w:themeColor="text1"/>
        </w:rPr>
      </w:pPr>
      <w:r w:rsidRPr="006D5EE0">
        <w:rPr>
          <w:rFonts w:ascii="Candara" w:hAnsi="Candara"/>
          <w:color w:val="000000" w:themeColor="text1"/>
        </w:rPr>
        <w:t>The Society Pages (TSP) is an open-access social science project headquartered in the Department of Sociology at the </w:t>
      </w:r>
      <w:hyperlink r:id="rId6" w:history="1">
        <w:r w:rsidRPr="006D5EE0">
          <w:rPr>
            <w:rStyle w:val="Hyperlink"/>
            <w:rFonts w:ascii="Candara" w:hAnsi="Candara"/>
            <w:color w:val="000000" w:themeColor="text1"/>
            <w:u w:val="none"/>
          </w:rPr>
          <w:t>University of Minnesota</w:t>
        </w:r>
      </w:hyperlink>
      <w:r w:rsidRPr="006D5EE0">
        <w:rPr>
          <w:rFonts w:ascii="Candara" w:hAnsi="Candara"/>
          <w:color w:val="000000" w:themeColor="text1"/>
        </w:rPr>
        <w:t> and supported by individual donors. TSP consists of in-house “TSP HQ” articles, blogs, and podcasts; our “Community Pages”; and content produced by our partners.</w:t>
      </w:r>
    </w:p>
    <w:p w14:paraId="7978C59A" w14:textId="196F005F" w:rsidR="007C5931" w:rsidRPr="006D5EE0" w:rsidRDefault="007C5931" w:rsidP="006D5EE0">
      <w:pPr>
        <w:pStyle w:val="NormalWeb"/>
        <w:shd w:val="clear" w:color="auto" w:fill="FFFFFF"/>
        <w:spacing w:before="0" w:beforeAutospacing="0" w:after="150" w:afterAutospacing="0"/>
        <w:contextualSpacing/>
        <w:rPr>
          <w:rFonts w:ascii="Candara" w:hAnsi="Candara"/>
          <w:color w:val="000000" w:themeColor="text1"/>
        </w:rPr>
      </w:pPr>
      <w:r w:rsidRPr="006D5EE0">
        <w:rPr>
          <w:rFonts w:ascii="Candara" w:hAnsi="Candara"/>
          <w:color w:val="000000" w:themeColor="text1"/>
        </w:rPr>
        <w:t xml:space="preserve">You can also write research-based content for TSP as a form of public sociology. TSP also hosts Contexts, the public engagement journal of the American Sociological Association. </w:t>
      </w:r>
    </w:p>
    <w:p w14:paraId="5D9002D4" w14:textId="77777777" w:rsidR="007C5931" w:rsidRDefault="007C5931" w:rsidP="006D5EE0">
      <w:pPr>
        <w:pStyle w:val="NormalWeb"/>
        <w:shd w:val="clear" w:color="auto" w:fill="FFFFFF"/>
        <w:spacing w:before="0" w:beforeAutospacing="0" w:after="150" w:afterAutospacing="0"/>
        <w:contextualSpacing/>
        <w:rPr>
          <w:rFonts w:ascii="Candara" w:hAnsi="Candara"/>
          <w:b/>
          <w:color w:val="000000" w:themeColor="text1"/>
        </w:rPr>
      </w:pPr>
    </w:p>
    <w:p w14:paraId="2739CED3" w14:textId="08866307" w:rsidR="006D5EE0" w:rsidRPr="006D5EE0" w:rsidRDefault="006D5EE0" w:rsidP="006D5EE0">
      <w:pPr>
        <w:pStyle w:val="NormalWeb"/>
        <w:shd w:val="clear" w:color="auto" w:fill="FFFFFF"/>
        <w:spacing w:before="0" w:beforeAutospacing="0" w:after="150" w:afterAutospacing="0"/>
        <w:contextualSpacing/>
        <w:rPr>
          <w:rFonts w:ascii="Candara" w:hAnsi="Candara"/>
          <w:b/>
          <w:color w:val="000000" w:themeColor="text1"/>
        </w:rPr>
      </w:pPr>
      <w:r w:rsidRPr="006D5EE0">
        <w:rPr>
          <w:rFonts w:ascii="Candara" w:eastAsia="Times New Roman" w:hAnsi="Candara"/>
          <w:noProof/>
          <w:color w:val="000000" w:themeColor="text1"/>
          <w14:textOutline w14:w="9525" w14:cap="rnd" w14:cmpd="sng" w14:algn="ctr">
            <w14:solidFill>
              <w14:schemeClr w14:val="tx1"/>
            </w14:solidFill>
            <w14:prstDash w14:val="solid"/>
            <w14:bevel/>
          </w14:textOutline>
        </w:rPr>
        <mc:AlternateContent>
          <mc:Choice Requires="wps">
            <w:drawing>
              <wp:anchor distT="0" distB="0" distL="114300" distR="114300" simplePos="0" relativeHeight="251667456" behindDoc="0" locked="0" layoutInCell="1" allowOverlap="1" wp14:anchorId="3F9B946E" wp14:editId="4E9A178D">
                <wp:simplePos x="0" y="0"/>
                <wp:positionH relativeFrom="column">
                  <wp:posOffset>0</wp:posOffset>
                </wp:positionH>
                <wp:positionV relativeFrom="paragraph">
                  <wp:posOffset>0</wp:posOffset>
                </wp:positionV>
                <wp:extent cx="6705600" cy="0"/>
                <wp:effectExtent l="0" t="0" r="25400" b="25400"/>
                <wp:wrapNone/>
                <wp:docPr id="5" name="Straight Connector 5"/>
                <wp:cNvGraphicFramePr/>
                <a:graphic xmlns:a="http://schemas.openxmlformats.org/drawingml/2006/main">
                  <a:graphicData uri="http://schemas.microsoft.com/office/word/2010/wordprocessingShape">
                    <wps:wsp>
                      <wps:cNvCnPr/>
                      <wps:spPr>
                        <a:xfrm>
                          <a:off x="0" y="0"/>
                          <a:ext cx="67056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xmlns:mv="urn:schemas-microsoft-com:mac:vml" xmlns:mo="http://schemas.microsoft.com/office/mac/office/2008/main">
            <w:pict>
              <v:line w14:anchorId="10786863" id="Straight Connector 5"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0,0" to="528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" strokecolor="black [3200]" strokeweight="1pt">
                <v:stroke joinstyle="miter"/>
              </v:line>
            </w:pict>
          </mc:Fallback>
        </mc:AlternateContent>
      </w:r>
    </w:p>
    <w:p w14:paraId="526DF3F5" w14:textId="2E242E4A" w:rsidR="007C5931" w:rsidRPr="006D5EE0" w:rsidRDefault="007C5931" w:rsidP="006D5EE0">
      <w:pPr>
        <w:pStyle w:val="NormalWeb"/>
        <w:shd w:val="clear" w:color="auto" w:fill="FFFFFF"/>
        <w:spacing w:before="0" w:beforeAutospacing="0" w:after="150" w:afterAutospacing="0"/>
        <w:contextualSpacing/>
        <w:rPr>
          <w:rFonts w:ascii="Candara" w:hAnsi="Candara"/>
          <w:b/>
          <w:color w:val="000000" w:themeColor="text1"/>
        </w:rPr>
      </w:pPr>
      <w:r w:rsidRPr="006D5EE0">
        <w:rPr>
          <w:rFonts w:ascii="Candara" w:hAnsi="Candara"/>
          <w:b/>
          <w:color w:val="000000" w:themeColor="text1"/>
        </w:rPr>
        <w:t>Contexts: Understanding People in their Social Worlds</w:t>
      </w:r>
    </w:p>
    <w:p w14:paraId="2F878EAF" w14:textId="138D9CA8" w:rsidR="00A17BC9" w:rsidRPr="006D5EE0" w:rsidRDefault="007C5931" w:rsidP="006D5EE0">
      <w:pPr>
        <w:pStyle w:val="NormalWeb"/>
        <w:shd w:val="clear" w:color="auto" w:fill="FFFFFF"/>
        <w:spacing w:before="0" w:beforeAutospacing="0" w:after="150" w:afterAutospacing="0"/>
        <w:contextualSpacing/>
        <w:rPr>
          <w:rFonts w:ascii="Candara" w:hAnsi="Candara"/>
          <w:color w:val="000000" w:themeColor="text1"/>
        </w:rPr>
      </w:pPr>
      <w:r w:rsidRPr="006D5EE0">
        <w:rPr>
          <w:rFonts w:ascii="Candara" w:hAnsi="Candara"/>
          <w:color w:val="000000" w:themeColor="text1"/>
        </w:rPr>
        <w:t xml:space="preserve">Contexts is a quarterly magazine that makes cutting-edge social research accessible to general readers. They are the “public face” of sociology. This is a publication of the ASA – consider using these articles as supplements to your classes and as a way to engage students in modern sociological debates. </w:t>
      </w:r>
    </w:p>
    <w:p w14:paraId="31DD5834" w14:textId="77777777" w:rsidR="00A17BC9" w:rsidRDefault="00A17BC9" w:rsidP="006D5EE0">
      <w:pPr>
        <w:pStyle w:val="NormalWeb"/>
        <w:shd w:val="clear" w:color="auto" w:fill="FFFFFF"/>
        <w:spacing w:before="0" w:beforeAutospacing="0" w:after="150" w:afterAutospacing="0"/>
        <w:contextualSpacing/>
        <w:rPr>
          <w:rFonts w:ascii="Candara" w:hAnsi="Candara"/>
          <w:color w:val="000000" w:themeColor="text1"/>
        </w:rPr>
      </w:pPr>
    </w:p>
    <w:p w14:paraId="405D7E85" w14:textId="4A344A87" w:rsidR="006D5EE0" w:rsidRPr="006D5EE0" w:rsidRDefault="006D5EE0" w:rsidP="006D5EE0">
      <w:pPr>
        <w:pStyle w:val="NormalWeb"/>
        <w:shd w:val="clear" w:color="auto" w:fill="FFFFFF"/>
        <w:spacing w:before="0" w:beforeAutospacing="0" w:after="150" w:afterAutospacing="0"/>
        <w:contextualSpacing/>
        <w:rPr>
          <w:rFonts w:ascii="Candara" w:hAnsi="Candara"/>
          <w:color w:val="000000" w:themeColor="text1"/>
        </w:rPr>
      </w:pPr>
      <w:r w:rsidRPr="006D5EE0">
        <w:rPr>
          <w:rFonts w:ascii="Candara" w:eastAsia="Times New Roman" w:hAnsi="Candara"/>
          <w:noProof/>
          <w:color w:val="000000" w:themeColor="text1"/>
          <w14:textOutline w14:w="9525" w14:cap="rnd" w14:cmpd="sng" w14:algn="ctr">
            <w14:solidFill>
              <w14:schemeClr w14:val="tx1"/>
            </w14:solidFill>
            <w14:prstDash w14:val="solid"/>
            <w14:bevel/>
          </w14:textOutline>
        </w:rPr>
        <mc:AlternateContent>
          <mc:Choice Requires="wps">
            <w:drawing>
              <wp:anchor distT="0" distB="0" distL="114300" distR="114300" simplePos="0" relativeHeight="251669504" behindDoc="0" locked="0" layoutInCell="1" allowOverlap="1" wp14:anchorId="67528C98" wp14:editId="64E898A1">
                <wp:simplePos x="0" y="0"/>
                <wp:positionH relativeFrom="column">
                  <wp:posOffset>0</wp:posOffset>
                </wp:positionH>
                <wp:positionV relativeFrom="paragraph">
                  <wp:posOffset>-635</wp:posOffset>
                </wp:positionV>
                <wp:extent cx="6705600" cy="0"/>
                <wp:effectExtent l="0" t="0" r="25400" b="25400"/>
                <wp:wrapNone/>
                <wp:docPr id="6" name="Straight Connector 6"/>
                <wp:cNvGraphicFramePr/>
                <a:graphic xmlns:a="http://schemas.openxmlformats.org/drawingml/2006/main">
                  <a:graphicData uri="http://schemas.microsoft.com/office/word/2010/wordprocessingShape">
                    <wps:wsp>
                      <wps:cNvCnPr/>
                      <wps:spPr>
                        <a:xfrm>
                          <a:off x="0" y="0"/>
                          <a:ext cx="670560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xmlns:mv="urn:schemas-microsoft-com:mac:vml" xmlns:mo="http://schemas.microsoft.com/office/mac/office/2008/main">
            <w:pict>
              <v:line w14:anchorId="3AF06F18" id="Straight Connector 6"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0,0" to="528pt,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" strokecolor="black [3200]" strokeweight="1pt">
                <v:stroke joinstyle="miter"/>
              </v:line>
            </w:pict>
          </mc:Fallback>
        </mc:AlternateContent>
      </w:r>
    </w:p>
    <w:p w14:paraId="7E799FAB" w14:textId="6DC20D50" w:rsidR="00A17BC9" w:rsidRPr="006D5EE0" w:rsidRDefault="00A17BC9" w:rsidP="006D5EE0">
      <w:pPr>
        <w:pStyle w:val="NormalWeb"/>
        <w:shd w:val="clear" w:color="auto" w:fill="FFFFFF"/>
        <w:spacing w:before="0" w:beforeAutospacing="0" w:after="150" w:afterAutospacing="0"/>
        <w:contextualSpacing/>
        <w:rPr>
          <w:rFonts w:ascii="Candara" w:hAnsi="Candara"/>
          <w:color w:val="000000" w:themeColor="text1"/>
        </w:rPr>
      </w:pPr>
      <w:r w:rsidRPr="006D5EE0">
        <w:rPr>
          <w:rFonts w:ascii="Candara" w:hAnsi="Candara"/>
          <w:b/>
          <w:color w:val="000000" w:themeColor="text1"/>
        </w:rPr>
        <w:t>OpenStax Introductory Sociology Textbook</w:t>
      </w:r>
      <w:r w:rsidRPr="006D5EE0">
        <w:rPr>
          <w:rFonts w:ascii="Candara" w:hAnsi="Candara"/>
          <w:color w:val="000000" w:themeColor="text1"/>
        </w:rPr>
        <w:t xml:space="preserve"> (Free + Online)</w:t>
      </w:r>
    </w:p>
    <w:p w14:paraId="79F7D69D" w14:textId="5F0DDCD2" w:rsidR="00A17BC9" w:rsidRPr="006D5EE0" w:rsidRDefault="00A17BC9" w:rsidP="006D5EE0">
      <w:pPr>
        <w:contextualSpacing/>
        <w:rPr>
          <w:rFonts w:ascii="Candara" w:eastAsia="Times New Roman" w:hAnsi="Candara" w:cs="Times New Roman"/>
          <w:iCs/>
          <w:color w:val="000000" w:themeColor="text1"/>
          <w:shd w:val="clear" w:color="auto" w:fill="FFFFFF"/>
        </w:rPr>
      </w:pPr>
      <w:r w:rsidRPr="006D5EE0">
        <w:rPr>
          <w:rFonts w:ascii="Candara" w:eastAsia="Times New Roman" w:hAnsi="Candara" w:cs="Times New Roman"/>
          <w:iCs/>
          <w:color w:val="000000" w:themeColor="text1"/>
          <w:shd w:val="clear" w:color="auto" w:fill="FFFFFF"/>
        </w:rPr>
        <w:t xml:space="preserve">Sometimes you need excerpts and explanations for vocab terms without using a textbook. Perhaps you want students to have information without the cost of textbooks – this is a wonderful solution! OpenStax has a great textbook resource for students and teachers. The text can be downloaded as a PDF, Kindle File, iBook or viewed online. </w:t>
      </w:r>
    </w:p>
    <w:p w14:paraId="5DCAF81C" w14:textId="77777777" w:rsidR="00A17BC9" w:rsidRPr="006D5EE0" w:rsidRDefault="00A17BC9" w:rsidP="006D5EE0">
      <w:pPr>
        <w:contextualSpacing/>
        <w:rPr>
          <w:rFonts w:ascii="Candara" w:eastAsia="Times New Roman" w:hAnsi="Candara" w:cs="Times New Roman"/>
          <w:iCs/>
          <w:color w:val="000000" w:themeColor="text1"/>
          <w:shd w:val="clear" w:color="auto" w:fill="FFFFFF"/>
        </w:rPr>
      </w:pPr>
    </w:p>
    <w:p w14:paraId="001E3CF6" w14:textId="0232A273" w:rsidR="00A17BC9" w:rsidRPr="006D5EE0" w:rsidRDefault="00A17BC9" w:rsidP="006D5EE0">
      <w:pPr>
        <w:contextualSpacing/>
        <w:rPr>
          <w:rFonts w:ascii="Candara" w:eastAsia="Times New Roman" w:hAnsi="Candara" w:cs="Times New Roman"/>
          <w:color w:val="000000" w:themeColor="text1"/>
          <w:shd w:val="clear" w:color="auto" w:fill="FFFFFF"/>
        </w:rPr>
      </w:pPr>
      <w:r w:rsidRPr="00A17BC9">
        <w:rPr>
          <w:rFonts w:ascii="Candara" w:eastAsia="Times New Roman" w:hAnsi="Candara" w:cs="Times New Roman"/>
          <w:i/>
          <w:iCs/>
          <w:color w:val="000000" w:themeColor="text1"/>
          <w:shd w:val="clear" w:color="auto" w:fill="FFFFFF"/>
        </w:rPr>
        <w:t>Introduction to Sociology 2e</w:t>
      </w:r>
      <w:r w:rsidRPr="00A17BC9">
        <w:rPr>
          <w:rFonts w:ascii="Candara" w:eastAsia="Times New Roman" w:hAnsi="Candara" w:cs="Times New Roman"/>
          <w:color w:val="000000" w:themeColor="text1"/>
          <w:shd w:val="clear" w:color="auto" w:fill="FFFFFF"/>
        </w:rPr>
        <w:t> adheres to the scope and sequence of a typical, one-semester introductory sociology course. It offers comprehensive coverage of core concepts, foundational scholars, and emerging theories. The textbook presents section reviews with rich questions, discussions that help students apply their knowledge, and features that draw learners into the discipline in meaningful ways. The second edition has been updated significantly to reflect the latest research and current, relevant examples</w:t>
      </w:r>
      <w:r w:rsidRPr="006D5EE0">
        <w:rPr>
          <w:rFonts w:ascii="Candara" w:eastAsia="Times New Roman" w:hAnsi="Candara" w:cs="Times New Roman"/>
          <w:color w:val="000000" w:themeColor="text1"/>
          <w:shd w:val="clear" w:color="auto" w:fill="FFFFFF"/>
        </w:rPr>
        <w:t>.</w:t>
      </w:r>
    </w:p>
    <w:p w14:paraId="6B8EC44E" w14:textId="77777777" w:rsidR="00A17BC9" w:rsidRPr="006D5EE0" w:rsidRDefault="00A17BC9" w:rsidP="006D5EE0">
      <w:pPr>
        <w:contextualSpacing/>
        <w:rPr>
          <w:rFonts w:ascii="Candara" w:eastAsia="Times New Roman" w:hAnsi="Candara" w:cs="Times New Roman"/>
          <w:color w:val="000000" w:themeColor="text1"/>
        </w:rPr>
      </w:pPr>
    </w:p>
    <w:p w14:paraId="1AEF69FF" w14:textId="20232A66" w:rsidR="00A17BC9" w:rsidRPr="006D5EE0" w:rsidRDefault="001A61F6" w:rsidP="006D5EE0">
      <w:pPr>
        <w:pStyle w:val="NormalWeb"/>
        <w:shd w:val="clear" w:color="auto" w:fill="FFFFFF"/>
        <w:spacing w:before="0" w:beforeAutospacing="0" w:after="150" w:afterAutospacing="0"/>
        <w:contextualSpacing/>
        <w:rPr>
          <w:rFonts w:ascii="Candara" w:hAnsi="Candara"/>
          <w:color w:val="000000" w:themeColor="text1"/>
        </w:rPr>
      </w:pPr>
      <w:hyperlink r:id="rId7" w:history="1">
        <w:r w:rsidR="00A17BC9" w:rsidRPr="006D5EE0">
          <w:rPr>
            <w:rStyle w:val="Hyperlink"/>
            <w:rFonts w:ascii="Candara" w:hAnsi="Candara"/>
            <w:color w:val="000000" w:themeColor="text1"/>
          </w:rPr>
          <w:t>https://openstax.org/details/introduction-sociology-2e</w:t>
        </w:r>
      </w:hyperlink>
    </w:p>
    <w:p w14:paraId="188B6A0B" w14:textId="77777777" w:rsidR="00A17BC9" w:rsidRDefault="00A17BC9" w:rsidP="006D5EE0">
      <w:pPr>
        <w:pStyle w:val="NormalWeb"/>
        <w:shd w:val="clear" w:color="auto" w:fill="FFFFFF"/>
        <w:spacing w:before="0" w:beforeAutospacing="0" w:after="150" w:afterAutospacing="0"/>
        <w:contextualSpacing/>
        <w:rPr>
          <w:rFonts w:ascii="Candara" w:hAnsi="Candara"/>
          <w:color w:val="000000" w:themeColor="text1"/>
        </w:rPr>
      </w:pPr>
    </w:p>
    <w:p w14:paraId="531C086A" w14:textId="77777777" w:rsidR="006D5EE0" w:rsidRDefault="006D5EE0" w:rsidP="006D5EE0">
      <w:pPr>
        <w:pStyle w:val="NormalWeb"/>
        <w:shd w:val="clear" w:color="auto" w:fill="FFFFFF"/>
        <w:spacing w:before="0" w:beforeAutospacing="0" w:after="150" w:afterAutospacing="0"/>
        <w:contextualSpacing/>
        <w:rPr>
          <w:rFonts w:ascii="Candara" w:hAnsi="Candara"/>
          <w:color w:val="000000" w:themeColor="text1"/>
        </w:rPr>
      </w:pPr>
    </w:p>
    <w:p w14:paraId="732206DD" w14:textId="77777777" w:rsidR="00C34908" w:rsidRPr="006D5EE0" w:rsidRDefault="00C34908" w:rsidP="006D5EE0">
      <w:pPr>
        <w:pStyle w:val="NormalWeb"/>
        <w:shd w:val="clear" w:color="auto" w:fill="FFFFFF"/>
        <w:spacing w:before="0" w:beforeAutospacing="0" w:after="150" w:afterAutospacing="0"/>
        <w:contextualSpacing/>
        <w:rPr>
          <w:rFonts w:ascii="Candara" w:hAnsi="Candara"/>
          <w:color w:val="000000" w:themeColor="text1"/>
        </w:rPr>
      </w:pPr>
    </w:p>
    <w:p w14:paraId="60396291" w14:textId="77777777" w:rsidR="007C5931" w:rsidRPr="006D5EE0" w:rsidRDefault="007C5931" w:rsidP="006D5EE0">
      <w:pPr>
        <w:contextualSpacing/>
        <w:rPr>
          <w:rFonts w:ascii="Candara" w:hAnsi="Candara"/>
          <w:color w:val="000000" w:themeColor="text1"/>
        </w:rPr>
      </w:pPr>
    </w:p>
    <w:p w14:paraId="7C299117" w14:textId="77777777" w:rsidR="007009FA" w:rsidRDefault="007009FA" w:rsidP="006D5EE0">
      <w:pPr>
        <w:contextualSpacing/>
        <w:rPr>
          <w:rFonts w:ascii="Candara" w:hAnsi="Candara"/>
          <w:color w:val="000000" w:themeColor="text1"/>
        </w:rPr>
      </w:pPr>
    </w:p>
    <w:p w14:paraId="01ED7A67" w14:textId="77777777" w:rsidR="0070562A" w:rsidRDefault="0070562A" w:rsidP="006D5EE0">
      <w:pPr>
        <w:contextualSpacing/>
        <w:rPr>
          <w:rFonts w:ascii="Candara" w:hAnsi="Candara"/>
          <w:color w:val="000000" w:themeColor="text1"/>
        </w:rPr>
      </w:pPr>
    </w:p>
    <w:p w14:paraId="0E7D8096" w14:textId="77777777" w:rsidR="0070562A" w:rsidRDefault="0070562A" w:rsidP="006D5EE0">
      <w:pPr>
        <w:contextualSpacing/>
        <w:rPr>
          <w:rFonts w:ascii="Candara" w:hAnsi="Candara"/>
          <w:color w:val="000000" w:themeColor="text1"/>
        </w:rPr>
      </w:pPr>
    </w:p>
    <w:p w14:paraId="7FBAB2B0" w14:textId="77777777" w:rsidR="0070562A" w:rsidRDefault="0070562A" w:rsidP="006D5EE0">
      <w:pPr>
        <w:contextualSpacing/>
        <w:rPr>
          <w:rFonts w:ascii="Candara" w:hAnsi="Candara"/>
          <w:color w:val="000000" w:themeColor="text1"/>
        </w:rPr>
      </w:pPr>
    </w:p>
    <w:p w14:paraId="54F40683" w14:textId="3FCF578A" w:rsidR="007F53FD" w:rsidRPr="008D686E" w:rsidRDefault="007F53FD" w:rsidP="007F53FD">
      <w:pPr>
        <w:pStyle w:val="ListParagraph"/>
        <w:ind w:left="0"/>
        <w:jc w:val="center"/>
        <w:rPr>
          <w:rFonts w:ascii="Candara" w:hAnsi="Candara"/>
          <w:color w:val="000000" w:themeColor="text1"/>
          <w:sz w:val="36"/>
        </w:rPr>
      </w:pPr>
      <w:bookmarkStart w:id="0" w:name="_GoBack"/>
      <w:bookmarkEnd w:id="0"/>
    </w:p>
    <w:sectPr w:rsidR="007F53FD" w:rsidRPr="008D686E" w:rsidSect="002560D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F72F18"/>
    <w:multiLevelType w:val="hybridMultilevel"/>
    <w:tmpl w:val="F0CAF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7C6BC7"/>
    <w:multiLevelType w:val="hybridMultilevel"/>
    <w:tmpl w:val="F1FE5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4D155B"/>
    <w:multiLevelType w:val="hybridMultilevel"/>
    <w:tmpl w:val="0C6E320A"/>
    <w:lvl w:ilvl="0" w:tplc="C58E74E6">
      <w:numFmt w:val="bullet"/>
      <w:lvlText w:val="-"/>
      <w:lvlJc w:val="left"/>
      <w:pPr>
        <w:ind w:left="720" w:hanging="360"/>
      </w:pPr>
      <w:rPr>
        <w:rFonts w:ascii="Candara" w:eastAsiaTheme="minorHAnsi" w:hAnsi="Candar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046F1A"/>
    <w:multiLevelType w:val="hybridMultilevel"/>
    <w:tmpl w:val="26446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3F3941"/>
    <w:multiLevelType w:val="hybridMultilevel"/>
    <w:tmpl w:val="66CCF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8"/>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0D3"/>
    <w:rsid w:val="001A5452"/>
    <w:rsid w:val="001A61F6"/>
    <w:rsid w:val="002560D3"/>
    <w:rsid w:val="003F0B2D"/>
    <w:rsid w:val="00417240"/>
    <w:rsid w:val="00437231"/>
    <w:rsid w:val="004E14F4"/>
    <w:rsid w:val="00556DB1"/>
    <w:rsid w:val="005F4DF0"/>
    <w:rsid w:val="00644821"/>
    <w:rsid w:val="006541C8"/>
    <w:rsid w:val="00692172"/>
    <w:rsid w:val="006C2252"/>
    <w:rsid w:val="006D5EE0"/>
    <w:rsid w:val="006F3109"/>
    <w:rsid w:val="007001F1"/>
    <w:rsid w:val="007009FA"/>
    <w:rsid w:val="0070562A"/>
    <w:rsid w:val="007C4810"/>
    <w:rsid w:val="007C5931"/>
    <w:rsid w:val="007F53FD"/>
    <w:rsid w:val="008D686E"/>
    <w:rsid w:val="00936610"/>
    <w:rsid w:val="00A046C4"/>
    <w:rsid w:val="00A17BC9"/>
    <w:rsid w:val="00A20671"/>
    <w:rsid w:val="00C3429E"/>
    <w:rsid w:val="00C34908"/>
    <w:rsid w:val="00C45A96"/>
    <w:rsid w:val="00CE53E5"/>
    <w:rsid w:val="00D451B7"/>
    <w:rsid w:val="00DB4BB5"/>
    <w:rsid w:val="00E31D30"/>
    <w:rsid w:val="00EF5113"/>
    <w:rsid w:val="00FC58FF"/>
    <w:rsid w:val="00FC78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97FEF"/>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560D3"/>
    <w:rPr>
      <w:b/>
      <w:bCs/>
    </w:rPr>
  </w:style>
  <w:style w:type="character" w:styleId="Hyperlink">
    <w:name w:val="Hyperlink"/>
    <w:basedOn w:val="DefaultParagraphFont"/>
    <w:uiPriority w:val="99"/>
    <w:unhideWhenUsed/>
    <w:rsid w:val="002560D3"/>
    <w:rPr>
      <w:color w:val="0000FF"/>
      <w:u w:val="single"/>
    </w:rPr>
  </w:style>
  <w:style w:type="paragraph" w:styleId="NormalWeb">
    <w:name w:val="Normal (Web)"/>
    <w:basedOn w:val="Normal"/>
    <w:uiPriority w:val="99"/>
    <w:semiHidden/>
    <w:unhideWhenUsed/>
    <w:rsid w:val="007009FA"/>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7009FA"/>
    <w:rPr>
      <w:i/>
      <w:iCs/>
    </w:rPr>
  </w:style>
  <w:style w:type="paragraph" w:styleId="ListParagraph">
    <w:name w:val="List Paragraph"/>
    <w:basedOn w:val="Normal"/>
    <w:uiPriority w:val="34"/>
    <w:qFormat/>
    <w:rsid w:val="007009FA"/>
    <w:pPr>
      <w:ind w:left="720"/>
      <w:contextualSpacing/>
    </w:pPr>
  </w:style>
  <w:style w:type="character" w:styleId="FollowedHyperlink">
    <w:name w:val="FollowedHyperlink"/>
    <w:basedOn w:val="DefaultParagraphFont"/>
    <w:uiPriority w:val="99"/>
    <w:semiHidden/>
    <w:unhideWhenUsed/>
    <w:rsid w:val="007C59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70235">
      <w:bodyDiv w:val="1"/>
      <w:marLeft w:val="0"/>
      <w:marRight w:val="0"/>
      <w:marTop w:val="0"/>
      <w:marBottom w:val="0"/>
      <w:divBdr>
        <w:top w:val="none" w:sz="0" w:space="0" w:color="auto"/>
        <w:left w:val="none" w:sz="0" w:space="0" w:color="auto"/>
        <w:bottom w:val="none" w:sz="0" w:space="0" w:color="auto"/>
        <w:right w:val="none" w:sz="0" w:space="0" w:color="auto"/>
      </w:divBdr>
    </w:div>
    <w:div w:id="477311012">
      <w:bodyDiv w:val="1"/>
      <w:marLeft w:val="0"/>
      <w:marRight w:val="0"/>
      <w:marTop w:val="0"/>
      <w:marBottom w:val="0"/>
      <w:divBdr>
        <w:top w:val="none" w:sz="0" w:space="0" w:color="auto"/>
        <w:left w:val="none" w:sz="0" w:space="0" w:color="auto"/>
        <w:bottom w:val="none" w:sz="0" w:space="0" w:color="auto"/>
        <w:right w:val="none" w:sz="0" w:space="0" w:color="auto"/>
      </w:divBdr>
    </w:div>
    <w:div w:id="874124133">
      <w:bodyDiv w:val="1"/>
      <w:marLeft w:val="0"/>
      <w:marRight w:val="0"/>
      <w:marTop w:val="0"/>
      <w:marBottom w:val="0"/>
      <w:divBdr>
        <w:top w:val="none" w:sz="0" w:space="0" w:color="auto"/>
        <w:left w:val="none" w:sz="0" w:space="0" w:color="auto"/>
        <w:bottom w:val="none" w:sz="0" w:space="0" w:color="auto"/>
        <w:right w:val="none" w:sz="0" w:space="0" w:color="auto"/>
      </w:divBdr>
    </w:div>
    <w:div w:id="1215697837">
      <w:bodyDiv w:val="1"/>
      <w:marLeft w:val="0"/>
      <w:marRight w:val="0"/>
      <w:marTop w:val="0"/>
      <w:marBottom w:val="0"/>
      <w:divBdr>
        <w:top w:val="none" w:sz="0" w:space="0" w:color="auto"/>
        <w:left w:val="none" w:sz="0" w:space="0" w:color="auto"/>
        <w:bottom w:val="none" w:sz="0" w:space="0" w:color="auto"/>
        <w:right w:val="none" w:sz="0" w:space="0" w:color="auto"/>
      </w:divBdr>
    </w:div>
    <w:div w:id="1352298092">
      <w:bodyDiv w:val="1"/>
      <w:marLeft w:val="0"/>
      <w:marRight w:val="0"/>
      <w:marTop w:val="0"/>
      <w:marBottom w:val="0"/>
      <w:divBdr>
        <w:top w:val="none" w:sz="0" w:space="0" w:color="auto"/>
        <w:left w:val="none" w:sz="0" w:space="0" w:color="auto"/>
        <w:bottom w:val="none" w:sz="0" w:space="0" w:color="auto"/>
        <w:right w:val="none" w:sz="0" w:space="0" w:color="auto"/>
      </w:divBdr>
    </w:div>
    <w:div w:id="1816800824">
      <w:bodyDiv w:val="1"/>
      <w:marLeft w:val="0"/>
      <w:marRight w:val="0"/>
      <w:marTop w:val="0"/>
      <w:marBottom w:val="0"/>
      <w:divBdr>
        <w:top w:val="none" w:sz="0" w:space="0" w:color="auto"/>
        <w:left w:val="none" w:sz="0" w:space="0" w:color="auto"/>
        <w:bottom w:val="none" w:sz="0" w:space="0" w:color="auto"/>
        <w:right w:val="none" w:sz="0" w:space="0" w:color="auto"/>
      </w:divBdr>
    </w:div>
    <w:div w:id="1972902062">
      <w:bodyDiv w:val="1"/>
      <w:marLeft w:val="0"/>
      <w:marRight w:val="0"/>
      <w:marTop w:val="0"/>
      <w:marBottom w:val="0"/>
      <w:divBdr>
        <w:top w:val="none" w:sz="0" w:space="0" w:color="auto"/>
        <w:left w:val="none" w:sz="0" w:space="0" w:color="auto"/>
        <w:bottom w:val="none" w:sz="0" w:space="0" w:color="auto"/>
        <w:right w:val="none" w:sz="0" w:space="0" w:color="auto"/>
      </w:divBdr>
    </w:div>
    <w:div w:id="201807777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openstax.org/details/introduction-sociology-2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umn.edu/" TargetMode="External"/><Relationship Id="rId5" Type="http://schemas.openxmlformats.org/officeDocument/2006/relationships/hyperlink" Target="mailto:studentforum@asanet.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285</TotalTime>
  <Pages>2</Pages>
  <Words>772</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Frank</dc:creator>
  <cp:keywords/>
  <dc:description/>
  <cp:lastModifiedBy>Frankie (S. Frank)</cp:lastModifiedBy>
  <cp:revision>4</cp:revision>
  <cp:lastPrinted>2018-10-06T22:27:00Z</cp:lastPrinted>
  <dcterms:created xsi:type="dcterms:W3CDTF">2018-10-06T18:20:00Z</dcterms:created>
  <dcterms:modified xsi:type="dcterms:W3CDTF">2019-08-27T16:52:00Z</dcterms:modified>
</cp:coreProperties>
</file>